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/>
          <w:bCs/>
          <w:sz w:val="52"/>
          <w:szCs w:val="52"/>
          <w:lang w:val="en-US" w:eastAsia="zh-CN"/>
        </w:rPr>
        <w:t>防护服穿脱流程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86350" cy="7620000"/>
            <wp:effectExtent l="0" t="0" r="0" b="0"/>
            <wp:docPr id="1" name="图片 1" descr="0b0fee138ad3e99fceb950e70df9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0fee138ad3e99fceb950e70df9d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drawing>
          <wp:inline distT="0" distB="0" distL="114300" distR="114300">
            <wp:extent cx="5743575" cy="8782050"/>
            <wp:effectExtent l="0" t="0" r="1905" b="11430"/>
            <wp:docPr id="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54620"/>
    <w:rsid w:val="474D4B9E"/>
    <w:rsid w:val="4E9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宋丹</cp:lastModifiedBy>
  <dcterms:modified xsi:type="dcterms:W3CDTF">2021-01-18T07:11:15Z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