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rStyle w:val="7"/>
          <w:sz w:val="26"/>
          <w:szCs w:val="26"/>
          <w:bdr w:val="none" w:color="auto" w:sz="0" w:space="0"/>
        </w:rPr>
        <w:t>齐齐哈尔市急救中心合同制急救医生招聘公告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齐齐哈尔市急救中心始建于1962年，现坐落于龙沙区公园路30号。历经六十余载发展，从最初的卫生救护站、红十字急救站，成长为齐齐哈尔市唯一集院前急救、现场处置、途中监护、紧急医疗救援于一体的专业化医疗机构，现为市卫健委直属非营利性一类事业单位。2004年2月托管于齐齐哈尔市第一医院，同年9月正式更名为齐齐哈尔市急救中心，2006年3月被市政府指定为“齐齐哈尔市紧急医疗救援中心”，2024年3月被市红十字会授予“红十字应急救护培训基地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按照</w:t>
      </w:r>
      <w:r>
        <w:rPr>
          <w:highlight w:val="none"/>
        </w:rPr>
        <w:t>《</w:t>
      </w:r>
      <w:r>
        <w:rPr>
          <w:rFonts w:hint="eastAsia"/>
          <w:highlight w:val="none"/>
        </w:rPr>
        <w:t>齐齐哈尔市急救中心编外人员招聘管理办法</w:t>
      </w:r>
      <w:r>
        <w:rPr>
          <w:highlight w:val="none"/>
        </w:rPr>
        <w:t>》</w:t>
      </w:r>
      <w:r>
        <w:rPr>
          <w:rFonts w:hint="eastAsia"/>
          <w:highlight w:val="none"/>
          <w:lang w:eastAsia="zh-CN"/>
        </w:rPr>
        <w:t>规定，</w:t>
      </w:r>
      <w:r>
        <w:rPr>
          <w:rFonts w:hint="eastAsia"/>
          <w:highlight w:val="none"/>
        </w:rPr>
        <w:t>根据市急救中心岗位需求</w:t>
      </w:r>
      <w:r>
        <w:rPr>
          <w:highlight w:val="none"/>
        </w:rPr>
        <w:t>，拟</w:t>
      </w:r>
      <w:r>
        <w:rPr>
          <w:rFonts w:hint="eastAsia"/>
          <w:highlight w:val="none"/>
          <w:lang w:eastAsia="zh-CN"/>
        </w:rPr>
        <w:t>面向社会</w:t>
      </w:r>
      <w:r>
        <w:rPr>
          <w:highlight w:val="none"/>
        </w:rPr>
        <w:t>公开招聘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</w:rPr>
        <w:t>名</w:t>
      </w:r>
      <w:r>
        <w:rPr>
          <w:rFonts w:hint="eastAsia"/>
          <w:highlight w:val="none"/>
          <w:lang w:eastAsia="zh-CN"/>
        </w:rPr>
        <w:t>急救医生岗位</w:t>
      </w:r>
      <w:r>
        <w:rPr>
          <w:highlight w:val="none"/>
        </w:rPr>
        <w:t>合同制工作人员。现将有关事项公告如下</w:t>
      </w:r>
      <w:r>
        <w:rPr>
          <w:rFonts w:hint="eastAsia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一、</w:t>
      </w:r>
      <w:r>
        <w:rPr>
          <w:rFonts w:hint="eastAsia"/>
          <w:b/>
          <w:bCs/>
          <w:highlight w:val="none"/>
          <w:lang w:eastAsia="zh-CN"/>
        </w:rPr>
        <w:t>招聘条件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（一）具有中华人民共和国国籍，拥护中国共产党的领导，遵守中华人民共和国宪法、法律，品行端正；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（二）热爱院前急救事业，具有良好的政治、思想、道德素质，服从单位对岗位的安排和调整；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（三）具备岗位所需要的专业或技能条件；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（四）具备适应岗位要求的年龄、身体条件；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（五）以下情况者，不得参加。因犯罪受过刑事处罚人员、被开除公职人员，有精神病史的人员，以及其他依照法律、法规规定不得招聘为事业单位工作人员的人员，不得应聘。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Style w:val="7"/>
          <w:highlight w:val="none"/>
        </w:rPr>
      </w:pPr>
      <w:r>
        <w:rPr>
          <w:rStyle w:val="7"/>
          <w:rFonts w:hint="eastAsia"/>
          <w:highlight w:val="none"/>
          <w:lang w:eastAsia="zh-CN"/>
        </w:rPr>
        <w:t>二、</w:t>
      </w:r>
      <w:r>
        <w:rPr>
          <w:rStyle w:val="7"/>
          <w:highlight w:val="none"/>
        </w:rPr>
        <w:t>岗位</w:t>
      </w:r>
      <w:r>
        <w:rPr>
          <w:rStyle w:val="7"/>
          <w:rFonts w:hint="eastAsia"/>
          <w:highlight w:val="none"/>
          <w:lang w:eastAsia="zh-CN"/>
        </w:rPr>
        <w:t>、人数</w:t>
      </w:r>
      <w:r>
        <w:rPr>
          <w:rStyle w:val="7"/>
          <w:highlight w:val="none"/>
        </w:rPr>
        <w:t>及</w:t>
      </w:r>
      <w:r>
        <w:rPr>
          <w:rStyle w:val="7"/>
          <w:rFonts w:hint="eastAsia"/>
          <w:highlight w:val="none"/>
          <w:lang w:eastAsia="zh-CN"/>
        </w:rPr>
        <w:t>具体</w:t>
      </w:r>
      <w:r>
        <w:rPr>
          <w:rStyle w:val="7"/>
          <w:highlight w:val="none"/>
        </w:rPr>
        <w:t>要求</w:t>
      </w:r>
    </w:p>
    <w:tbl>
      <w:tblPr>
        <w:tblStyle w:val="5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920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急救医生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临床医学、麻醉学、中医学、中西医临床医学、针灸推拿学</w:t>
            </w:r>
          </w:p>
        </w:tc>
        <w:tc>
          <w:tcPr>
            <w:tcW w:w="3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1.具有执业资格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default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000000"/>
                <w:highlight w:val="none"/>
                <w:vertAlign w:val="baseline"/>
                <w:lang w:val="en-US" w:eastAsia="zh-CN"/>
              </w:rPr>
              <w:t>2.同等条件下，具有院前急救工作经验者优先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Style w:val="7"/>
          <w:rFonts w:hint="eastAsia"/>
          <w:highlight w:val="none"/>
          <w:lang w:eastAsia="zh-CN"/>
        </w:rPr>
        <w:t>三、</w:t>
      </w:r>
      <w:r>
        <w:rPr>
          <w:rStyle w:val="7"/>
          <w:highlight w:val="none"/>
        </w:rPr>
        <w:t>招聘</w:t>
      </w:r>
      <w:r>
        <w:rPr>
          <w:rStyle w:val="7"/>
          <w:rFonts w:hint="eastAsia"/>
          <w:highlight w:val="none"/>
          <w:lang w:eastAsia="zh-CN"/>
        </w:rPr>
        <w:t>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（一）报名时间、地点及要求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1、报名时间：</w:t>
      </w:r>
      <w:r>
        <w:rPr>
          <w:rFonts w:hint="eastAsia"/>
          <w:highlight w:val="none"/>
          <w:lang w:val="en-US" w:eastAsia="zh-CN"/>
        </w:rPr>
        <w:t>2025年10月20日-10月31日</w:t>
      </w:r>
      <w:r>
        <w:rPr>
          <w:rFonts w:hint="eastAsia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2、报名地点：</w:t>
      </w:r>
      <w:r>
        <w:rPr>
          <w:highlight w:val="none"/>
        </w:rPr>
        <w:t>齐齐哈尔市急救中心人事科（齐齐哈尔市龙沙区公园路30号市第一医院7号楼3楼</w:t>
      </w:r>
      <w:r>
        <w:rPr>
          <w:rFonts w:hint="eastAsia"/>
          <w:highlight w:val="none"/>
          <w:lang w:val="en-US" w:eastAsia="zh-CN"/>
        </w:rPr>
        <w:t>320</w:t>
      </w:r>
      <w:r>
        <w:rPr>
          <w:highlight w:val="none"/>
        </w:rPr>
        <w:t>室）</w:t>
      </w:r>
      <w:r>
        <w:rPr>
          <w:rFonts w:hint="eastAsia"/>
          <w:highlight w:val="none"/>
        </w:rPr>
        <w:t>咨询电话：付老师  朱老师</w:t>
      </w:r>
      <w:bookmarkStart w:id="0" w:name="_GoBack"/>
      <w:bookmarkEnd w:id="0"/>
      <w:r>
        <w:rPr>
          <w:rFonts w:hint="eastAsia"/>
          <w:highlight w:val="none"/>
        </w:rPr>
        <w:t>0</w:t>
      </w:r>
      <w:r>
        <w:rPr>
          <w:rFonts w:hint="eastAsia"/>
          <w:highlight w:val="none"/>
          <w:lang w:val="en-US" w:eastAsia="zh-CN"/>
        </w:rPr>
        <w:t>452-2459626</w:t>
      </w:r>
      <w:r>
        <w:rPr>
          <w:rFonts w:hint="eastAsia"/>
          <w:highlight w:val="none"/>
        </w:rPr>
        <w:t>;邮箱：</w:t>
      </w:r>
      <w:r>
        <w:rPr>
          <w:rFonts w:hint="eastAsia"/>
          <w:highlight w:val="none"/>
          <w:lang w:val="en-US" w:eastAsia="zh-CN"/>
        </w:rPr>
        <w:t>qsjjzxrsk</w:t>
      </w:r>
      <w:r>
        <w:rPr>
          <w:rFonts w:hint="eastAsia"/>
          <w:highlight w:val="none"/>
        </w:rPr>
        <w:t>@163.com。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3、报名要求：现场报名，需提供《报名表》</w:t>
      </w:r>
      <w:r>
        <w:rPr>
          <w:rFonts w:hint="eastAsia"/>
          <w:highlight w:val="none"/>
          <w:lang w:eastAsia="zh-CN"/>
        </w:rPr>
        <w:t>及</w:t>
      </w:r>
      <w:r>
        <w:rPr>
          <w:rFonts w:hint="eastAsia"/>
          <w:highlight w:val="none"/>
        </w:rPr>
        <w:t>附件，报名表（微信公众号下载打印并填写）、</w:t>
      </w:r>
      <w:r>
        <w:rPr>
          <w:rFonts w:hint="eastAsia"/>
          <w:highlight w:val="none"/>
          <w:lang w:eastAsia="zh-CN"/>
        </w:rPr>
        <w:t>二代</w:t>
      </w:r>
      <w:r>
        <w:rPr>
          <w:rFonts w:hint="eastAsia"/>
          <w:highlight w:val="none"/>
        </w:rPr>
        <w:t>身份证、</w:t>
      </w:r>
      <w:r>
        <w:rPr>
          <w:rFonts w:hint="eastAsia"/>
          <w:highlight w:val="none"/>
          <w:lang w:eastAsia="zh-CN"/>
        </w:rPr>
        <w:t>执业证、职称证、</w:t>
      </w:r>
      <w:r>
        <w:rPr>
          <w:rFonts w:hint="eastAsia"/>
          <w:highlight w:val="none"/>
        </w:rPr>
        <w:t>毕业证书（2002年以后取得的学历另需提供《教育部学历证书电子注册备案表》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劳动合同</w:t>
      </w:r>
      <w:r>
        <w:rPr>
          <w:rFonts w:hint="eastAsia"/>
          <w:highlight w:val="none"/>
        </w:rPr>
        <w:t>等原件及复印件各1份，近期2寸蓝底免冠照片2张</w:t>
      </w:r>
      <w:r>
        <w:rPr>
          <w:rFonts w:hint="eastAsia"/>
          <w:highlight w:val="none"/>
          <w:lang w:eastAsia="zh-CN"/>
        </w:rPr>
        <w:t>，线上报名需将报名表及附件扫描压缩后发送至人事科邮箱</w:t>
      </w:r>
      <w:r>
        <w:rPr>
          <w:rFonts w:hint="eastAsia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（二）资格审查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招聘工作领导小组审查报名人员资格，确定进入考试程序人选。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考试考核包括体能测试、专业理论考试、实践技能考试和面试四个阶段。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 体能测试项目及标准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男子组：10米×4往返跑，合格标准（30岁（含）以下≤13″1，31岁（含）以上≤13″4）；纵跳摸高≥265厘米。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女子组：10米×4往返跑，合格标准（30岁（含）以下≤14″1，31岁（含）以上≤14″4）；纵跳摸高≥230厘米。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 体能测试两项全部达标方为合格，体能测试不合格或未按要求参加体能测试的人员，不能进入笔试。其中：纵跳摸高的测试次数不超过3次，10米×4往返跑的测试次数不超过2次。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2、笔试、</w:t>
      </w:r>
      <w:r>
        <w:rPr>
          <w:rFonts w:hint="eastAsia"/>
          <w:highlight w:val="none"/>
        </w:rPr>
        <w:t>面试</w:t>
      </w:r>
      <w:r>
        <w:rPr>
          <w:rFonts w:hint="eastAsia"/>
          <w:highlight w:val="none"/>
          <w:lang w:eastAsia="zh-CN"/>
        </w:rPr>
        <w:t>及实践技能考试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专业理论考试采取笔试，满分为100分，占总成绩的60%。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依据笔试成绩由高至低按照岗位录用人数1:2的比例确定进入面试人选。可结合岗位情况，将面试人数与招聘岗位人数之比降至1:1比例。面试采取结构化面试方式，主要测试岗位综合能力，面试满分为100分。面试所得分数按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%折算计入总分。</w:t>
      </w:r>
      <w:r>
        <w:rPr>
          <w:rFonts w:hint="eastAsia"/>
          <w:highlight w:val="none"/>
          <w:lang w:eastAsia="zh-CN"/>
        </w:rPr>
        <w:t>增加实践技能考试，主要测试实际操作能力，满分</w:t>
      </w:r>
      <w:r>
        <w:rPr>
          <w:rFonts w:hint="eastAsia"/>
          <w:highlight w:val="none"/>
          <w:lang w:val="en-US" w:eastAsia="zh-CN"/>
        </w:rPr>
        <w:t>100分，</w:t>
      </w:r>
      <w:r>
        <w:rPr>
          <w:rFonts w:hint="eastAsia"/>
          <w:highlight w:val="none"/>
        </w:rPr>
        <w:t>所得分数均按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%折算计入总分</w:t>
      </w:r>
      <w:r>
        <w:rPr>
          <w:rFonts w:hint="eastAsia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四</w:t>
      </w:r>
      <w:r>
        <w:rPr>
          <w:rFonts w:hint="eastAsia"/>
          <w:highlight w:val="none"/>
        </w:rPr>
        <w:t>）体格检查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参照《公务员录用体检通用标准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试行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》进行，根据招聘岗位数量进行体检，体检费用自理，体检不合格者，按照人员综合成绩高低等额递补。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）公示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按照综合成绩及体检结果择优确定拟聘用人选，同时向社会公布招聘结果，公示时间为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（七）试用考核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公示期无异议的，予以试用。</w:t>
      </w:r>
      <w:r>
        <w:rPr>
          <w:rFonts w:hint="eastAsia"/>
          <w:highlight w:val="none"/>
          <w:lang w:eastAsia="zh-CN"/>
        </w:rPr>
        <w:t>急救医生岗位试用期为</w:t>
      </w:r>
      <w:r>
        <w:rPr>
          <w:rFonts w:hint="eastAsia"/>
          <w:highlight w:val="none"/>
          <w:lang w:val="en-US" w:eastAsia="zh-CN"/>
        </w:rPr>
        <w:t>3个</w:t>
      </w:r>
      <w:r>
        <w:rPr>
          <w:rFonts w:hint="eastAsia"/>
          <w:highlight w:val="none"/>
        </w:rPr>
        <w:t>，试用期满考核合格者予以正式聘用；考核不合格者，取消其聘用资格。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（八）聘用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highlight w:val="none"/>
        </w:rPr>
      </w:pPr>
      <w:r>
        <w:rPr>
          <w:rFonts w:hint="eastAsia"/>
          <w:highlight w:val="none"/>
        </w:rPr>
        <w:t>签订劳动合同。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四、</w:t>
      </w:r>
      <w:r>
        <w:rPr>
          <w:rFonts w:hint="eastAsia"/>
          <w:b/>
          <w:bCs/>
          <w:highlight w:val="none"/>
        </w:rPr>
        <w:t>薪酬待遇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7"/>
          <w:rFonts w:hint="eastAsia"/>
          <w:b w:val="0"/>
          <w:bCs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此次招聘的人员实行编外人员聘用制管理，试用期工资标准同本单位同类别人员待遇；试用期满考核合格后，执行同类人员工资标准，相关待遇按中心规定发放。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DMxNjcxZmJmNDViZDE3MWU0N2Q0NTFjYTkwOWUifQ=="/>
  </w:docVars>
  <w:rsids>
    <w:rsidRoot w:val="53C05345"/>
    <w:rsid w:val="0AF354BD"/>
    <w:rsid w:val="0FAE3FC6"/>
    <w:rsid w:val="14554AB1"/>
    <w:rsid w:val="23D5374C"/>
    <w:rsid w:val="302B7CA4"/>
    <w:rsid w:val="312A5C04"/>
    <w:rsid w:val="34AC0F5A"/>
    <w:rsid w:val="37992C72"/>
    <w:rsid w:val="3DCD6F7D"/>
    <w:rsid w:val="504D2BB2"/>
    <w:rsid w:val="53C05345"/>
    <w:rsid w:val="54AC2681"/>
    <w:rsid w:val="5DA0094F"/>
    <w:rsid w:val="682009D9"/>
    <w:rsid w:val="7E8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1711</Words>
  <Characters>1791</Characters>
  <Lines>0</Lines>
  <Paragraphs>0</Paragraphs>
  <TotalTime>678</TotalTime>
  <ScaleCrop>false</ScaleCrop>
  <LinksUpToDate>false</LinksUpToDate>
  <CharactersWithSpaces>1802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2024-06-11T06:45:00Z</dcterms:created>
  <dc:creator>Administrator</dc:creator>
  <cp:lastModifiedBy>Administrator</cp:lastModifiedBy>
  <cp:lastPrinted>2025-09-18T00:54:00Z</cp:lastPrinted>
  <dcterms:modified xsi:type="dcterms:W3CDTF">2025-10-16T02:48:18Z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52B9B0BE7FC24E73BDE1B57BE59662C4_12</vt:lpwstr>
  </property>
</Properties>
</file>